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Mehrfamilienhaus (MFH) der Stadt Osnabrück - Erneuerung Wärmeerzeugung; Wärmeversorgungsanlagen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Wärmeversorgungsanlagen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